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Neubau der Matthias-Claudius-Schule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